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C" w:rsidRDefault="005C256C" w:rsidP="005C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ПАНЕЛЬНАЯ ДИСКУССИЯ «РАЗВИТИЕ ДОБРОВОЛЬЧЕСТВА В СФЕРЕ ИСТОРИИ И КУЛЬТУРЫ ДРЕВНИХ ГОРОДОВ НА БАЗЕ ОБРАЗОВАТЕЛЬНЫХ УЧРЕЖДЕНИЙ: АКТУАЛЬНЫЕ ЗАДАЧИ И ЭФФЕКТИВНЫЕ ПРАКТИКИ» (ПРОЕКТ)</w:t>
      </w:r>
      <w:bookmarkStart w:id="0" w:name="_GoBack"/>
      <w:bookmarkEnd w:id="0"/>
    </w:p>
    <w:p w:rsidR="00633CBC" w:rsidRDefault="00633CBC" w:rsidP="00A046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633CBC" w:rsidRPr="00633CBC" w:rsidRDefault="00633CBC" w:rsidP="00633C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B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Модератор: </w:t>
      </w:r>
      <w:r w:rsidRPr="00633CBC">
        <w:rPr>
          <w:rFonts w:ascii="Times New Roman" w:eastAsia="Times New Roman" w:hAnsi="Times New Roman" w:cs="Times New Roman"/>
          <w:i/>
          <w:iCs/>
          <w:color w:val="000000"/>
        </w:rPr>
        <w:t>ректор ОГБУ ДПО «Рязанский институт развития образования», председатель Общественной палата города Рязани</w:t>
      </w:r>
      <w:r w:rsidRPr="00633CB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Андрей Анатольевич </w:t>
      </w:r>
      <w:proofErr w:type="spellStart"/>
      <w:r w:rsidRPr="00633CB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Кашаев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13213"/>
      </w:tblGrid>
      <w:tr w:rsidR="00633CBC" w:rsidRPr="00633CBC" w:rsidTr="00633CBC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Площадка проведения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13.00-</w:t>
            </w:r>
          </w:p>
          <w:p w:rsidR="00633CBC" w:rsidRPr="00633CBC" w:rsidRDefault="00633CBC" w:rsidP="00633CB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line="9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Большой конференц-зал библиотеки им. Горького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line="9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Блок. «Развитие добровольчества в сфере истории и культуры древних городов на базе образовательных организаций: актуальные задачи и эффективные практики»</w:t>
            </w:r>
          </w:p>
        </w:tc>
      </w:tr>
      <w:tr w:rsidR="00633CBC" w:rsidRPr="00633CBC" w:rsidTr="00633CB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Кластер. «Добровольчество как базис воспитания детей и молодежи»</w:t>
            </w:r>
          </w:p>
        </w:tc>
      </w:tr>
      <w:tr w:rsidR="00633CBC" w:rsidRPr="00633CBC" w:rsidTr="00633CB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Спикеры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Добровольчество и краеведение как ресурс духовно-нравственного воспитания детей и молодежи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Министр образования и молодежной политики Рязанской области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Ольга Сергеевна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Щетинкина</w:t>
            </w:r>
            <w:proofErr w:type="spellEnd"/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добровольчестве в сфере культуры в Российской Федерации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Дирекции общественного движения «Волонтеры культуры» АВЦ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Дарья Дмитриевна Жукова 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Эффективные практики добровольчества в сфере сохранения истории и культуры на базе образовательных организаций </w:t>
            </w:r>
            <w:proofErr w:type="gram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Касимова</w:t>
            </w:r>
            <w:proofErr w:type="spellEnd"/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образования и молодежной политики администрации муниципального образования – городской округ город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Касимов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Татьяна Викторовна Ермакова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Кластер. «Использование потенциала добровольческой деятельности в работе учреждений образования, культуры, некоммерческих организаций»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line="9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Спикеры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современных программ туристско-краеведческой направленности в сфере дополнительного образования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ОГБУ </w:t>
            </w:r>
            <w:proofErr w:type="gram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Рязанский</w:t>
            </w:r>
            <w:proofErr w:type="gram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 центр детско-юношеского туризма и краеведения»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Андрей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Янисович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Котанс</w:t>
            </w:r>
            <w:proofErr w:type="spellEnd"/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Краеведение в библиотеке: как можно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Заведующий Библиотекой 119 («Централизованная библиотечная система Юго-Восточного административного округа»), эксперт Всероссийских конкурсов молодёжных проектов (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Росмолодежь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Александр Ильич Максимов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Положительные практики волонтёров культуры в сохранении исторического наследия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Кандидат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культурологии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, зав</w:t>
            </w:r>
            <w:proofErr w:type="gram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афедрой социологии РГУ имени С.А. Есенина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Елена Алексеевна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Анисина</w:t>
            </w:r>
            <w:proofErr w:type="spellEnd"/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добровольчества в сфере культуры в древних городах – актуальные задачи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Региональный координатор общественного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движения «Волонтеры культуры»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Дарья Юрьевна Фролова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Блок. Эффективные кейсы реализации добровольческих проектов в сфере сохранения истории и культуры древних городов и населенных пунктов от учащихся образовательных организаций Рязанской области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Спикеры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ЗимиНовый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год. Новогодние забавы в усадьбе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Желтухиных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Руководитель Рязанского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городского волонтерского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центра, автор и руководитель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проектов «Лагерь волонтеров», «Наше поколение»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Юрий Михайлович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Пинигин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«Сохранение Святого озера»</w:t>
            </w:r>
          </w:p>
          <w:p w:rsidR="00633CBC" w:rsidRPr="00633CBC" w:rsidRDefault="00633CBC" w:rsidP="006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работе с молодежью управления образования и молодёжной политики администрации Спасского района Рязанской области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Алина Сергеевна Данилова;</w:t>
            </w:r>
          </w:p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Ученица 11 класса МБОУ «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Старокиструсская</w:t>
            </w:r>
            <w:proofErr w:type="spellEnd"/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 СШ»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Варвара Александровна </w:t>
            </w:r>
            <w:proofErr w:type="spellStart"/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Боронина</w:t>
            </w:r>
            <w:proofErr w:type="spellEnd"/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Проект «Виртуальная экскурсия – Мое родное Милославское» 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ученица 10 класса «МОУ Милославская школа»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Анастасия Леонидовна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Лазуткина 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«Семейные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реликвии военных лет» 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 xml:space="preserve">ученица 10 класса МБОУ «Лицей № 52» </w:t>
            </w:r>
            <w:r w:rsidRPr="00633C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Мария Алексеевна Волкова</w:t>
            </w: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3CBC" w:rsidRPr="00633CBC" w:rsidTr="00633CBC">
        <w:trPr>
          <w:trHeight w:val="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3CBC" w:rsidRPr="00633CBC" w:rsidRDefault="00633CBC" w:rsidP="00633CB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 w:cs="Times New Roman"/>
                <w:color w:val="000000"/>
              </w:rPr>
              <w:t>Экскурсия по Рязани в рамках образовательного проекта «Тайна семи...»</w:t>
            </w:r>
          </w:p>
        </w:tc>
      </w:tr>
    </w:tbl>
    <w:p w:rsidR="00A046AC" w:rsidRDefault="00A046AC" w:rsidP="005C256C">
      <w:pPr>
        <w:jc w:val="center"/>
        <w:rPr>
          <w:i/>
        </w:rPr>
      </w:pPr>
    </w:p>
    <w:p w:rsidR="0023233D" w:rsidRPr="005C256C" w:rsidRDefault="005C256C" w:rsidP="005C256C">
      <w:pPr>
        <w:jc w:val="center"/>
        <w:rPr>
          <w:i/>
        </w:rPr>
      </w:pPr>
      <w:r w:rsidRPr="005C256C">
        <w:rPr>
          <w:i/>
        </w:rPr>
        <w:t>В программе возможны изменения</w:t>
      </w:r>
    </w:p>
    <w:sectPr w:rsidR="0023233D" w:rsidRPr="005C256C" w:rsidSect="005C2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40"/>
    <w:rsid w:val="00222A20"/>
    <w:rsid w:val="0023233D"/>
    <w:rsid w:val="002B7040"/>
    <w:rsid w:val="00343EB9"/>
    <w:rsid w:val="00483855"/>
    <w:rsid w:val="005C256C"/>
    <w:rsid w:val="00633CBC"/>
    <w:rsid w:val="00790BB5"/>
    <w:rsid w:val="00941B4E"/>
    <w:rsid w:val="00A046AC"/>
    <w:rsid w:val="00BE3C98"/>
    <w:rsid w:val="00D861DF"/>
    <w:rsid w:val="00F3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6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8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2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8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10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2020-07-20T16:09:00Z</dcterms:created>
  <dcterms:modified xsi:type="dcterms:W3CDTF">2020-07-28T14:30:00Z</dcterms:modified>
</cp:coreProperties>
</file>